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4AB7E" w14:textId="7E428293" w:rsidR="00CF0669" w:rsidRPr="00FE6F7D" w:rsidRDefault="00FE6F7D" w:rsidP="00DA3FC5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48"/>
          <w:u w:val="single"/>
          <w:lang w:eastAsia="ru-RU"/>
        </w:rPr>
      </w:pPr>
      <w:r w:rsidRPr="00FE6F7D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48"/>
          <w:u w:val="single"/>
          <w:lang w:eastAsia="ru-RU"/>
        </w:rPr>
        <w:t>Сжигание</w:t>
      </w:r>
      <w:r w:rsidR="00CF0669" w:rsidRPr="00FE6F7D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48"/>
          <w:u w:val="single"/>
          <w:lang w:eastAsia="ru-RU"/>
        </w:rPr>
        <w:t xml:space="preserve"> сухой травы</w:t>
      </w:r>
      <w:r w:rsidRPr="00FE6F7D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48"/>
          <w:u w:val="single"/>
          <w:lang w:eastAsia="ru-RU"/>
        </w:rPr>
        <w:t xml:space="preserve"> и мусора</w:t>
      </w:r>
      <w:r w:rsidR="00CF0669" w:rsidRPr="00FE6F7D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48"/>
          <w:u w:val="single"/>
          <w:lang w:eastAsia="ru-RU"/>
        </w:rPr>
        <w:t>: опасность и</w:t>
      </w:r>
      <w:bookmarkStart w:id="0" w:name="_GoBack"/>
      <w:bookmarkEnd w:id="0"/>
      <w:r w:rsidR="00CF0669" w:rsidRPr="00FE6F7D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48"/>
          <w:u w:val="single"/>
          <w:lang w:eastAsia="ru-RU"/>
        </w:rPr>
        <w:t xml:space="preserve"> ответственность</w:t>
      </w:r>
    </w:p>
    <w:p w14:paraId="4415000E" w14:textId="4C2DBC4B" w:rsidR="00CF0669" w:rsidRPr="00DA3FC5" w:rsidRDefault="0024043F" w:rsidP="00DA3FC5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В следствии повышения дневных и ночных температур воздуха до положительных, </w:t>
      </w:r>
      <w:r w:rsidR="00CF0669"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повсеместно сходит снежный покров, обнажив высохшую прошлогоднюю траву. А это значит, что неосторожность с огнем в любой форме, будь то брошенный окурок или непотушенный полностью костер, представляет собой опасность.</w:t>
      </w:r>
    </w:p>
    <w:p w14:paraId="6700D0E4" w14:textId="462C34C0" w:rsidR="00CF0669" w:rsidRPr="00DA3FC5" w:rsidRDefault="00CF0669" w:rsidP="00DA3FC5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Бесконтрольное сжигание прошлогодней травы и мусора доставляет немало хлопот пожарной охране. Количество выездов пожарных подразделений на подобные загорания </w:t>
      </w:r>
      <w:r w:rsidR="00195C65"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достигает максимальных значений, что приводит к невозможности реагирования подразделений на техногенные пожары (дома, строения)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Казалось бы, такая обычная для весны процедура как очистка территории от мусора не должна иметь каких-либо последствий, однако все происходит с точностью наоборот. Разводя костер, люди забывают о том, что огонь нужно контролировать. Вследствие чего огонь распространяется на жилые дома и постройки, а нередко наносит травмы и забирает человеческие жизни.</w:t>
      </w:r>
    </w:p>
    <w:p w14:paraId="3F1B2509" w14:textId="51344599" w:rsidR="00CF0669" w:rsidRPr="00DA3FC5" w:rsidRDefault="00CF0669" w:rsidP="00DA3FC5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Уважаемые жители Новосергиевского района, </w:t>
      </w:r>
      <w:r w:rsidR="00195C65" w:rsidRPr="00DA3FC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в весенне-летний период запрещается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</w:p>
    <w:p w14:paraId="518ABD2E" w14:textId="350B5512" w:rsidR="00CF0669" w:rsidRPr="00DA3FC5" w:rsidRDefault="00195C65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Сжигание</w:t>
      </w:r>
      <w:r w:rsidR="00CF0669"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сух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ой</w:t>
      </w:r>
      <w:r w:rsidR="00CF0669"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трав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ы и проведение палов</w:t>
      </w:r>
      <w:r w:rsidR="00CF0669"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5E80D8D0" w14:textId="41E651DD" w:rsidR="00CF0669" w:rsidRPr="00DA3FC5" w:rsidRDefault="00195C65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</w:t>
      </w:r>
      <w:r w:rsidR="00CF0669"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жигание мусора и разведение костров.</w:t>
      </w:r>
    </w:p>
    <w:p w14:paraId="3BDF5F48" w14:textId="5E393CE0" w:rsidR="00195C65" w:rsidRPr="00DA3FC5" w:rsidRDefault="00195C65" w:rsidP="00DA3FC5">
      <w:pPr>
        <w:pStyle w:val="a5"/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Соблюдайте правила пожарной безопасности:</w:t>
      </w:r>
    </w:p>
    <w:p w14:paraId="33773049" w14:textId="77777777" w:rsidR="00CF0669" w:rsidRPr="00DA3FC5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разрешайте детям баловаться со спичками, не позволяйте им сжигать траву.</w:t>
      </w:r>
    </w:p>
    <w:p w14:paraId="58930EC1" w14:textId="0B31C529" w:rsidR="00CF0669" w:rsidRPr="00DA3FC5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 избежание перехода огня с одного строения на другое, очистите от мусора и сухой травы территорию хозяйственных дворов.</w:t>
      </w:r>
    </w:p>
    <w:p w14:paraId="4014691F" w14:textId="77777777" w:rsidR="00CF0669" w:rsidRPr="00DA3FC5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бросайте горящие спички и окурки.</w:t>
      </w:r>
    </w:p>
    <w:p w14:paraId="3C5D6E87" w14:textId="78ED47BF" w:rsidR="00CF0669" w:rsidRPr="00DA3FC5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оставляйте в лесу</w:t>
      </w:r>
      <w:r w:rsidR="00195C65"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на полянах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самовозгораемый</w:t>
      </w:r>
      <w:proofErr w:type="spellEnd"/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материал, стеклянную посуду, которая в солнечную погоду может сфокусировать солнечный луч и воспламенить сухую растительность.</w:t>
      </w:r>
    </w:p>
    <w:p w14:paraId="55CD4172" w14:textId="77777777" w:rsidR="00CF0669" w:rsidRPr="00DA3FC5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обнаружении лесного пожара примите меры по его тушению.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14:paraId="3434AF24" w14:textId="77777777" w:rsidR="0024043F" w:rsidRPr="00DA3FC5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 невозможности потушить пожар своими силами, отходите в безопасное место и немедленно сообщайте о нем работникам лесного хозяйства, пожарной охраны (телефоны </w:t>
      </w:r>
      <w:r w:rsidRPr="00DA3FC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01,101,112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), местной администрации</w:t>
      </w:r>
      <w:r w:rsidR="0024043F"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760B5A1" w14:textId="34CEDCC3" w:rsidR="00CF0669" w:rsidRPr="00DA3FC5" w:rsidRDefault="00CF0669" w:rsidP="00DA3FC5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ОНД и ПР по Новосергиевскому и Переволоцкому районам УНД и ПР Главного управления МЧС России по Оренбургской области напоминает об ответственности за нарушение требований пожарной безопасности. </w:t>
      </w:r>
      <w:r w:rsid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соответствии со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ст</w:t>
      </w:r>
      <w:r w:rsid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20.4 </w:t>
      </w:r>
      <w:r w:rsid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КоАП РФ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штраф для гражданина составляет от 2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до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3000 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руб., для должностного лица – от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6000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. до 15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руб., на лиц, осуществляющих предпринимательскую деятельность без образования юридического лица, – от 20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 до 30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, </w:t>
      </w:r>
      <w:r w:rsidR="00DA3FC5"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на юридических лиц - от 150 000 до 200 000 руб.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условиях особого противопожарного режима 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сумма штрафа увеличивается и составляет соответственно от 2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до 4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руб., от 15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до 30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,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от 30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до 40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и </w:t>
      </w:r>
      <w:r w:rsidR="00DA3FC5"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от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200</w:t>
      </w:r>
      <w:r w:rsidR="00DA3FC5"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000 до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4</w:t>
      </w:r>
      <w:r w:rsidR="00DA3FC5"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00 000 руб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. соответственно.</w:t>
      </w:r>
    </w:p>
    <w:p w14:paraId="1708E240" w14:textId="2CEF41E6" w:rsidR="00CF0669" w:rsidRPr="00DA3FC5" w:rsidRDefault="00CF0669" w:rsidP="00DA3FC5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случае уничтожения имущества в результате </w:t>
      </w:r>
      <w:r w:rsidR="00207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нарушения правил пожарной безопасности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возможно возбуждение уголовного дела и возмещение виновником нанесенного материального ущерба в полном объеме.</w:t>
      </w:r>
    </w:p>
    <w:sectPr w:rsidR="00CF0669" w:rsidRPr="00DA3FC5" w:rsidSect="00CF0669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56B0C"/>
    <w:multiLevelType w:val="hybridMultilevel"/>
    <w:tmpl w:val="DC5C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69"/>
    <w:rsid w:val="00187133"/>
    <w:rsid w:val="00195C65"/>
    <w:rsid w:val="00207CF0"/>
    <w:rsid w:val="0024043F"/>
    <w:rsid w:val="00CF0669"/>
    <w:rsid w:val="00DA3FC5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F669"/>
  <w15:chartTrackingRefBased/>
  <w15:docId w15:val="{FD8B3994-D303-4B61-85A1-3D5DDF7D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69"/>
    <w:rPr>
      <w:b/>
      <w:bCs/>
    </w:rPr>
  </w:style>
  <w:style w:type="paragraph" w:styleId="a5">
    <w:name w:val="List Paragraph"/>
    <w:basedOn w:val="a"/>
    <w:uiPriority w:val="34"/>
    <w:qFormat/>
    <w:rsid w:val="00CF0669"/>
    <w:pPr>
      <w:ind w:left="720"/>
      <w:contextualSpacing/>
    </w:pPr>
  </w:style>
  <w:style w:type="character" w:customStyle="1" w:styleId="blk">
    <w:name w:val="blk"/>
    <w:basedOn w:val="a0"/>
    <w:rsid w:val="00DA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и ПР</dc:creator>
  <cp:keywords/>
  <dc:description/>
  <cp:lastModifiedBy>Сергей-ПК</cp:lastModifiedBy>
  <cp:revision>5</cp:revision>
  <dcterms:created xsi:type="dcterms:W3CDTF">2020-03-30T12:47:00Z</dcterms:created>
  <dcterms:modified xsi:type="dcterms:W3CDTF">2020-03-30T13:29:00Z</dcterms:modified>
</cp:coreProperties>
</file>