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  <w:r w:rsidRPr="00575732">
        <w:rPr>
          <w:b/>
          <w:color w:val="444444"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both"/>
        <w:rPr>
          <w:color w:val="444444"/>
        </w:rPr>
      </w:pPr>
      <w:r w:rsidRPr="00575732">
        <w:rPr>
          <w:color w:val="444444"/>
        </w:rPr>
        <w:tab/>
        <w:t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сельскохозяйственного назначения и земель особо охраняемых территорий и объектов.</w:t>
      </w:r>
    </w:p>
    <w:p w:rsidR="002F075E" w:rsidRPr="00575732" w:rsidRDefault="002F075E" w:rsidP="00495DCF">
      <w:pPr>
        <w:pStyle w:val="p-text"/>
        <w:spacing w:before="0" w:beforeAutospacing="0" w:after="0" w:afterAutospacing="0"/>
        <w:ind w:firstLine="301"/>
        <w:jc w:val="both"/>
        <w:rPr>
          <w:color w:val="444444"/>
        </w:rPr>
      </w:pPr>
    </w:p>
    <w:p w:rsidR="00DA30F9" w:rsidRDefault="00495DCF" w:rsidP="00297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32">
        <w:rPr>
          <w:color w:val="444444"/>
        </w:rPr>
        <w:tab/>
      </w:r>
      <w:r w:rsidR="002F075E" w:rsidRPr="005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отчета от 02.08.2019 № 02-2019/СХ-ООТ об итогах государственной кадастровой оценки земель сельскохозяйственного назначения и земель особо охраняемых </w:t>
      </w:r>
      <w:bookmarkStart w:id="0" w:name="_GoBack"/>
      <w:bookmarkEnd w:id="0"/>
      <w:r w:rsidR="002F075E" w:rsidRPr="00575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и объектов на территории Оренбургской области (</w:t>
      </w:r>
      <w:r w:rsidR="002F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F075E" w:rsidRPr="005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Отчета) размещен на сайте Учреждения: </w:t>
      </w:r>
      <w:hyperlink r:id="rId7" w:history="1">
        <w:r w:rsidR="002F075E" w:rsidRPr="000257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http://goskadocentr.orb.ru</w:t>
        </w:r>
      </w:hyperlink>
      <w:r w:rsidR="002F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F075E" w:rsidRPr="005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фонде данных государственной кадастровой оценки на </w:t>
      </w:r>
      <w:r w:rsidR="002F075E" w:rsidRPr="00014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Росреестра</w:t>
      </w:r>
      <w:r w:rsidR="00B13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ознакомления с результатами проведенной оценки</w:t>
      </w:r>
      <w:r w:rsidR="002F075E" w:rsidRPr="00014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575732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удобства,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575732">
        <w:rPr>
          <w:color w:val="444444"/>
        </w:rPr>
        <w:tab/>
      </w:r>
      <w:r w:rsidR="002F075E" w:rsidRPr="00AF769F">
        <w:t>В течение </w:t>
      </w:r>
      <w:r w:rsidR="002F075E" w:rsidRPr="00AF769F">
        <w:rPr>
          <w:bCs/>
        </w:rPr>
        <w:t>50 дней</w:t>
      </w:r>
      <w:r w:rsidR="002F075E" w:rsidRPr="00AF769F">
        <w:t xml:space="preserve"> с момента размещения </w:t>
      </w:r>
      <w:r w:rsidR="002F075E">
        <w:t>проекта Отчета</w:t>
      </w:r>
      <w:r w:rsidR="002F075E" w:rsidRPr="00AF769F">
        <w:t xml:space="preserve"> в Фонде данных государственной кадастровой оценки на официальном сайте Росреестра, заинтересованные лица могут подать в адрес Учреждения замечания.</w:t>
      </w:r>
    </w:p>
    <w:p w:rsidR="002F075E" w:rsidRPr="00AF769F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до </w:t>
      </w:r>
      <w:r w:rsidR="00862D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07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2F075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F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DCF" w:rsidRPr="00575732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i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575732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575732" w:rsidRDefault="00495DCF" w:rsidP="00495DCF">
      <w:pPr>
        <w:numPr>
          <w:ilvl w:val="0"/>
          <w:numId w:val="2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575732">
          <w:rPr>
            <w:rFonts w:ascii="Times New Roman" w:eastAsia="Times New Roman" w:hAnsi="Times New Roman" w:cs="Times New Roman"/>
            <w:color w:val="404040"/>
            <w:sz w:val="24"/>
            <w:szCs w:val="24"/>
            <w:lang w:eastAsia="ru-RU"/>
          </w:rPr>
          <w:t>info@gkc.orb.ru</w:t>
        </w:r>
      </w:hyperlink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95DCF" w:rsidRPr="00575732" w:rsidRDefault="00495DCF" w:rsidP="00495DCF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575732" w:rsidRDefault="00495DCF" w:rsidP="00495DCF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575732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г. Орск, 462403, Школьная ул., д. 13а,</w:t>
      </w:r>
    </w:p>
    <w:p w:rsidR="00495DCF" w:rsidRPr="00575732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г. Бузулук, 461047, 1-й мкр, д. 30.</w:t>
      </w:r>
    </w:p>
    <w:p w:rsidR="00495DCF" w:rsidRPr="00575732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</w:p>
    <w:p w:rsidR="00495DCF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работает телефон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="00CB13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 w:rsidR="00CB13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Учреждения: </w:t>
      </w:r>
      <w:r w:rsidR="00DA3A8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(83532) </w:t>
      </w:r>
      <w:r w:rsidR="00CB13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43-21-74.</w:t>
      </w:r>
    </w:p>
    <w:p w:rsidR="00CB13DF" w:rsidRPr="00575732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495DCF" w:rsidRPr="00575732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575732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575732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575732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575732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495DCF" w:rsidRPr="00575732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575732">
        <w:rPr>
          <w:rFonts w:ascii="Times New Roman" w:eastAsia="Times New Roman" w:hAnsi="Times New Roman" w:cs="Times New Roman"/>
          <w:b/>
          <w:bCs/>
          <w:color w:val="3AB0E2"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характеристиках объекта недвижимости.</w:t>
      </w:r>
    </w:p>
    <w:p w:rsidR="001C2DC2" w:rsidRDefault="00495DCF" w:rsidP="002972CB">
      <w:pPr>
        <w:spacing w:after="0" w:line="240" w:lineRule="auto"/>
        <w:jc w:val="both"/>
        <w:textAlignment w:val="baseline"/>
      </w:pP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2F07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Рекомендуемая форма</w:t>
      </w:r>
      <w:r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замечаний к </w:t>
      </w:r>
      <w:r w:rsidR="002F07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проекту Отчета, а также ф</w:t>
      </w:r>
      <w:r w:rsidR="002F075E"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орма декларации и примеры ее заполнения</w:t>
      </w:r>
      <w:r w:rsidR="002F07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2F075E" w:rsidRPr="005757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F07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размещены на сайте Учреждения.</w:t>
      </w:r>
    </w:p>
    <w:sectPr w:rsidR="001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EB" w:rsidRDefault="00D83FEB" w:rsidP="002F075E">
      <w:pPr>
        <w:spacing w:after="0" w:line="240" w:lineRule="auto"/>
      </w:pPr>
      <w:r>
        <w:separator/>
      </w:r>
    </w:p>
  </w:endnote>
  <w:endnote w:type="continuationSeparator" w:id="0">
    <w:p w:rsidR="00D83FEB" w:rsidRDefault="00D83FEB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EB" w:rsidRDefault="00D83FEB" w:rsidP="002F075E">
      <w:pPr>
        <w:spacing w:after="0" w:line="240" w:lineRule="auto"/>
      </w:pPr>
      <w:r>
        <w:separator/>
      </w:r>
    </w:p>
  </w:footnote>
  <w:footnote w:type="continuationSeparator" w:id="0">
    <w:p w:rsidR="00D83FEB" w:rsidRDefault="00D83FEB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F075E"/>
    <w:rsid w:val="00495DCF"/>
    <w:rsid w:val="005323ED"/>
    <w:rsid w:val="00862D9A"/>
    <w:rsid w:val="008F08BF"/>
    <w:rsid w:val="00970CB6"/>
    <w:rsid w:val="00AE42A8"/>
    <w:rsid w:val="00B13603"/>
    <w:rsid w:val="00CB13DF"/>
    <w:rsid w:val="00D83FEB"/>
    <w:rsid w:val="00DA30F9"/>
    <w:rsid w:val="00D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Администратор</cp:lastModifiedBy>
  <cp:revision>2</cp:revision>
  <dcterms:created xsi:type="dcterms:W3CDTF">2019-08-16T08:14:00Z</dcterms:created>
  <dcterms:modified xsi:type="dcterms:W3CDTF">2019-08-16T08:14:00Z</dcterms:modified>
</cp:coreProperties>
</file>