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7439C" w:rsidTr="00E7439C">
        <w:tc>
          <w:tcPr>
            <w:tcW w:w="4785" w:type="dxa"/>
            <w:hideMark/>
          </w:tcPr>
          <w:p w:rsidR="00E7439C" w:rsidRDefault="00E7439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   ДЕПУТАТОВ</w:t>
            </w:r>
          </w:p>
          <w:p w:rsidR="00E7439C" w:rsidRDefault="00E74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439C" w:rsidRDefault="00E74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БЕРЕСТОВСКИЙ СЕЛЬСОВЕТ</w:t>
            </w:r>
          </w:p>
          <w:p w:rsidR="00E7439C" w:rsidRDefault="00E743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НОВОСЕРГИЕВСКОГО РАЙОНА</w:t>
            </w:r>
          </w:p>
          <w:p w:rsidR="00E7439C" w:rsidRDefault="00E7439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ОРЕНБУРГСКОЙ ОБЛАСТИ</w:t>
            </w:r>
          </w:p>
        </w:tc>
        <w:tc>
          <w:tcPr>
            <w:tcW w:w="4785" w:type="dxa"/>
          </w:tcPr>
          <w:p w:rsidR="00E7439C" w:rsidRDefault="00E7439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</w:tbl>
    <w:p w:rsidR="00E7439C" w:rsidRDefault="00E7439C" w:rsidP="00E7439C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E7439C" w:rsidRDefault="00E7439C" w:rsidP="00E7439C">
      <w:pPr>
        <w:rPr>
          <w:rFonts w:ascii="Times New Roman" w:hAnsi="Times New Roman"/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  <w:u w:val="single"/>
        </w:rPr>
        <w:t>06.03.2019г. № 45/1 -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.С</w:t>
      </w:r>
      <w:proofErr w:type="spellEnd"/>
      <w:proofErr w:type="gramEnd"/>
    </w:p>
    <w:p w:rsidR="00E7439C" w:rsidRDefault="00E7439C" w:rsidP="00E7439C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Отчёт главы  « Об итогах деятельности администрации </w:t>
      </w:r>
    </w:p>
    <w:p w:rsidR="00E7439C" w:rsidRDefault="00E7439C" w:rsidP="00E7439C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</w:t>
      </w:r>
    </w:p>
    <w:p w:rsidR="00E7439C" w:rsidRDefault="00E7439C" w:rsidP="00E7439C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района Оренбургской области за 2018 год»</w:t>
      </w:r>
    </w:p>
    <w:p w:rsidR="00E7439C" w:rsidRDefault="00E7439C" w:rsidP="00E7439C">
      <w:pPr>
        <w:spacing w:after="0" w:line="360" w:lineRule="auto"/>
        <w:rPr>
          <w:rFonts w:ascii="Times New Roman" w:hAnsi="Times New Roman" w:cs="Calibri"/>
          <w:b/>
          <w:sz w:val="28"/>
          <w:szCs w:val="28"/>
        </w:rPr>
      </w:pPr>
    </w:p>
    <w:p w:rsidR="00E7439C" w:rsidRDefault="00E7439C" w:rsidP="00E7439C">
      <w:pPr>
        <w:spacing w:after="0" w:line="360" w:lineRule="auto"/>
        <w:rPr>
          <w:rFonts w:ascii="Times New Roman" w:hAnsi="Times New Roman" w:cs="Calibri"/>
          <w:b/>
          <w:sz w:val="28"/>
          <w:szCs w:val="28"/>
        </w:rPr>
      </w:pP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Заслушав и обсудив отчет главы администрации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Calibri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 w:cs="Calibri"/>
          <w:sz w:val="28"/>
          <w:szCs w:val="28"/>
        </w:rPr>
        <w:t>Т.Д.Местюковой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«Об итогах деятельности администрации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Calibri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района Оренбургской области за 2018 год», Совет депутатов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</w:t>
      </w: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РЕШИЛ:</w:t>
      </w: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1.Утвердить отчет главы администрации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Calibri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 w:cs="Calibri"/>
          <w:sz w:val="28"/>
          <w:szCs w:val="28"/>
        </w:rPr>
        <w:t>Т.Д.Местюковой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«Об итогах деятельности администрации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Calibri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района Оренбургской области за 2018 год» согласно приложению.</w:t>
      </w: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2.Обнародовать</w:t>
      </w:r>
      <w:bookmarkStart w:id="0" w:name="_GoBack"/>
      <w:bookmarkEnd w:id="0"/>
      <w:r>
        <w:rPr>
          <w:rFonts w:ascii="Times New Roman" w:hAnsi="Times New Roman" w:cs="Calibri"/>
          <w:sz w:val="28"/>
          <w:szCs w:val="28"/>
        </w:rPr>
        <w:t xml:space="preserve"> настоящее решение в соответствии с Уставом муниципального образования </w:t>
      </w: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Calibri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района Оренбургской области.</w:t>
      </w: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3.Решение вступает в силу с момента  обнародования  и размещения его на сайте администрации.</w:t>
      </w:r>
    </w:p>
    <w:p w:rsidR="00E7439C" w:rsidRDefault="00E7439C" w:rsidP="00E7439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Глава муниципального образования </w:t>
      </w:r>
    </w:p>
    <w:p w:rsidR="00E7439C" w:rsidRDefault="00E7439C" w:rsidP="00E7439C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proofErr w:type="spellStart"/>
      <w:r>
        <w:rPr>
          <w:rFonts w:ascii="Times New Roman" w:hAnsi="Times New Roman" w:cs="Calibri"/>
          <w:sz w:val="28"/>
          <w:szCs w:val="28"/>
        </w:rPr>
        <w:t>Берестовский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сельсовет                                                     Т.Д. </w:t>
      </w:r>
      <w:proofErr w:type="spellStart"/>
      <w:r>
        <w:rPr>
          <w:rFonts w:ascii="Times New Roman" w:hAnsi="Times New Roman" w:cs="Calibri"/>
          <w:sz w:val="28"/>
          <w:szCs w:val="28"/>
        </w:rPr>
        <w:t>Местюкова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</w:t>
      </w:r>
    </w:p>
    <w:p w:rsidR="00E7439C" w:rsidRDefault="00E7439C" w:rsidP="00E7439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7439C" w:rsidRDefault="00E7439C" w:rsidP="00E7439C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Разослано: для опубликования, прокурору, в дело.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E7439C" w:rsidRDefault="00E7439C" w:rsidP="00E74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E7439C" w:rsidRDefault="00E7439C" w:rsidP="00E74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Об итогах деятельности администрации</w:t>
      </w:r>
    </w:p>
    <w:p w:rsidR="00E7439C" w:rsidRDefault="00E7439C" w:rsidP="00E74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E7439C" w:rsidRDefault="00E7439C" w:rsidP="00E7439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E7439C" w:rsidRDefault="00E7439C" w:rsidP="00E743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год»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входит в состав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Оренбургской области.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расположено 3 населенных пункта : 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п. Плодородный.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Село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административным центром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состоянию на 01.01.2018 года на территории муниципального образования  постоянно проживает  486 человек, из них в 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213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п. </w:t>
      </w:r>
      <w:proofErr w:type="spellStart"/>
      <w:r>
        <w:rPr>
          <w:rFonts w:ascii="Times New Roman" w:hAnsi="Times New Roman"/>
          <w:sz w:val="28"/>
          <w:szCs w:val="28"/>
        </w:rPr>
        <w:t>Хлебовка</w:t>
      </w:r>
      <w:proofErr w:type="spellEnd"/>
      <w:r>
        <w:rPr>
          <w:rFonts w:ascii="Times New Roman" w:hAnsi="Times New Roman"/>
          <w:sz w:val="28"/>
          <w:szCs w:val="28"/>
        </w:rPr>
        <w:t>- 261 человек , в п. Плодородный – 12 человек.  Население МО стареет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из  486 человек  взрослого населения  - </w:t>
      </w:r>
      <w:r>
        <w:rPr>
          <w:rFonts w:ascii="Times New Roman" w:hAnsi="Times New Roman"/>
          <w:b/>
          <w:sz w:val="28"/>
          <w:szCs w:val="28"/>
        </w:rPr>
        <w:t xml:space="preserve">111человек пожилые ,  работоспособных – 251 чел., детей – 56 чел. В 2018 году в МО родилось - 4 человека , умерло -  3 человека.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Одним  из важных компонентов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влияющих на демографическую ситуацию, являются  миграционные процессы. Наблюдается выезд населения на постоянное место жительства в п. Новосергиевка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другие населенные пункты района , в г. Оренбург. Причины выезда : во- первых, на территории МО нет градообразующего  предприятия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т. е. нет рабочих мест , нет жилья . Молодые семьи , получая сертификаты на приобретение жилья , покупают его в других населенных пунктах, где условия проживания комфортнее.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Экономику территории представляют : предприятия агропромышленного комплекса ( 9 КФХ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Х,ИП ), торговые организации (Центральное сельпо-1 магазин, ИП-2 магазина ) , организации социальной сферы (ОУ-2, клубов -3, почта-1). Градообразующего предприятия на территории МО нет.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2018 году  финансово – экономическое положение предприятий и организаций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на территории МО  улучшилось , в связи с тем, что  предприятия получили хороший урожай..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государственной программой « Развитие сельского хозяйства» на территории МО функционирует  159 подворий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содержится : КРС- 295 головы в т. ч. коров - 130гол.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 xml:space="preserve">виньи - 125 </w:t>
      </w:r>
      <w:proofErr w:type="spellStart"/>
      <w:r>
        <w:rPr>
          <w:rFonts w:ascii="Times New Roman" w:hAnsi="Times New Roman"/>
          <w:sz w:val="28"/>
          <w:szCs w:val="28"/>
        </w:rPr>
        <w:t>гол.,овцы</w:t>
      </w:r>
      <w:proofErr w:type="spellEnd"/>
      <w:r>
        <w:rPr>
          <w:rFonts w:ascii="Times New Roman" w:hAnsi="Times New Roman"/>
          <w:sz w:val="28"/>
          <w:szCs w:val="28"/>
        </w:rPr>
        <w:t xml:space="preserve"> - 200 гол., козы - 10 гол., лошади – 7 гол, птицы - 1820 гол.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выполняет работу в соответствии с полномочиями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установленными 131 -ФЗ и Уставом МО, по таким важным направлениям , как сохранение социальной инфраструктуры  на территории МО (школы, </w:t>
      </w:r>
      <w:proofErr w:type="spellStart"/>
      <w:r>
        <w:rPr>
          <w:rFonts w:ascii="Times New Roman" w:hAnsi="Times New Roman"/>
          <w:sz w:val="28"/>
          <w:szCs w:val="28"/>
        </w:rPr>
        <w:t>ФАПы</w:t>
      </w:r>
      <w:proofErr w:type="spellEnd"/>
      <w:r>
        <w:rPr>
          <w:rFonts w:ascii="Times New Roman" w:hAnsi="Times New Roman"/>
          <w:sz w:val="28"/>
          <w:szCs w:val="28"/>
        </w:rPr>
        <w:t>, клубы, почтовые отделения), развитие коммунальной инфраструктуры  , содействие в развитии      с/х производства , создание условий  для развития малого предпринимательства, транспортное сообщение между населенными пунктами, содержание дорог, озеленение и освещение территории МО, развитие массовой физкультуры и др. полномочия.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Многие  из полномочий  МО решаются через реализацию федеральных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областных и местных целевых программ. </w:t>
      </w:r>
    </w:p>
    <w:p w:rsidR="00E7439C" w:rsidRDefault="00E7439C" w:rsidP="00E743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Бюджет МО </w:t>
      </w:r>
      <w:proofErr w:type="spellStart"/>
      <w:r>
        <w:rPr>
          <w:rFonts w:ascii="Times New Roman" w:hAnsi="Times New Roman"/>
          <w:b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принятый и утвержденный  в 2018 году составил  2 902 300 рублей. Но на конец 2018 года бюджет МО </w:t>
      </w:r>
      <w:proofErr w:type="spellStart"/>
      <w:r>
        <w:rPr>
          <w:rFonts w:ascii="Times New Roman" w:hAnsi="Times New Roman"/>
          <w:b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составлял 2 991 638,64 копейки за счет поступивших налогов за предыдущие годы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госпошлины за нотариальные действия ,спонсорской помощи ,выделения денежных средств из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.</w:t>
      </w:r>
    </w:p>
    <w:p w:rsidR="00E7439C" w:rsidRDefault="00E7439C" w:rsidP="00E743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Доходная часть бюджета формируется за счет  налоговых  и неналоговых платежей и сборов  со всех уровней бюджетов. Межбюджетные отношения  складываются  не в пользу органов МСУ. С каждым годом доля доходов местного бюджета в финансовых ресурсах снижается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доходы «уходят» в федеральный и областной бюджеты. (см приложение «исполнение бюджета – доходы)</w:t>
      </w:r>
    </w:p>
    <w:p w:rsidR="00E7439C" w:rsidRDefault="00E7439C" w:rsidP="00E743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несколько лет подряд проводит разъяснительную работу по уплате налогов  населением и постепенно население </w:t>
      </w:r>
      <w:proofErr w:type="gramStart"/>
      <w:r>
        <w:rPr>
          <w:rFonts w:ascii="Times New Roman" w:hAnsi="Times New Roman"/>
          <w:sz w:val="28"/>
          <w:szCs w:val="28"/>
        </w:rPr>
        <w:t>начинает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платит налоги регулярно.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Земельный налог с физических лиц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обладающих земельными участками, расположенными  в границах поселения не исполнен в связи с </w:t>
      </w:r>
      <w:r>
        <w:rPr>
          <w:rFonts w:ascii="Times New Roman" w:hAnsi="Times New Roman"/>
          <w:sz w:val="28"/>
          <w:szCs w:val="28"/>
        </w:rPr>
        <w:lastRenderedPageBreak/>
        <w:t xml:space="preserve">тем, что такие собственники, как </w:t>
      </w:r>
      <w:proofErr w:type="spellStart"/>
      <w:r>
        <w:rPr>
          <w:rFonts w:ascii="Times New Roman" w:hAnsi="Times New Roman"/>
          <w:sz w:val="28"/>
          <w:szCs w:val="28"/>
        </w:rPr>
        <w:t>Путрин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Александрович, Авилов Александр  Дмитриевич , </w:t>
      </w:r>
      <w:proofErr w:type="spellStart"/>
      <w:r>
        <w:rPr>
          <w:rFonts w:ascii="Times New Roman" w:hAnsi="Times New Roman"/>
          <w:sz w:val="28"/>
          <w:szCs w:val="28"/>
        </w:rPr>
        <w:t>Путрин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Александрович являются злостными должниками.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была проведена  разъяснительная  работа среди населения МО о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 налоговые уведомления  можно найти в своем личном кабинете и не ждать что его Вам пришлют.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Расходные обязательства  2018 года были направлены на последовательное повышение уровня благосостояния населения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увеличение финансирование социальных программ , повышение результативности бюджетных расходов и укрепление финансовой дисциплины при расходовании бюджетных средств.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условий для предоставления  медицинских услуг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МО  три 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, но  в связи с тем что отсутствуют фельдшера ( выход на пенсию,  переезд на другое место жительства)   обслуживание  населения осуществляется  передвижным </w:t>
      </w:r>
      <w:proofErr w:type="spellStart"/>
      <w:r>
        <w:rPr>
          <w:rFonts w:ascii="Times New Roman" w:hAnsi="Times New Roman"/>
          <w:sz w:val="28"/>
          <w:szCs w:val="28"/>
        </w:rPr>
        <w:t>фапом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/>
          <w:sz w:val="28"/>
          <w:szCs w:val="28"/>
        </w:rPr>
        <w:t xml:space="preserve">того не достаточно. Да и не всегда по графику фельдшер приезжает в село, но в  </w:t>
      </w:r>
      <w:proofErr w:type="spellStart"/>
      <w:r>
        <w:rPr>
          <w:rFonts w:ascii="Times New Roman" w:hAnsi="Times New Roman"/>
          <w:sz w:val="28"/>
          <w:szCs w:val="28"/>
        </w:rPr>
        <w:t>ФАПах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приобрести медикаменты. Неотложную скорую помощь оказывает Электрозаводская участковая больница.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2.Создание условий для обеспечения жителей услугами образования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территории МО функционируют две школы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МОБУ «</w:t>
      </w:r>
      <w:proofErr w:type="spellStart"/>
      <w:r>
        <w:rPr>
          <w:rFonts w:ascii="Times New Roman" w:hAnsi="Times New Roman"/>
          <w:sz w:val="28"/>
          <w:szCs w:val="28"/>
        </w:rPr>
        <w:t>Берестовская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ней учатся 6 учащихся , МОБУ «</w:t>
      </w:r>
      <w:proofErr w:type="spellStart"/>
      <w:r>
        <w:rPr>
          <w:rFonts w:ascii="Times New Roman" w:hAnsi="Times New Roman"/>
          <w:sz w:val="28"/>
          <w:szCs w:val="28"/>
        </w:rPr>
        <w:t>Хлебовская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 , в ней 24 учащегося . При МОБУ «</w:t>
      </w:r>
      <w:proofErr w:type="spellStart"/>
      <w:r>
        <w:rPr>
          <w:rFonts w:ascii="Times New Roman" w:hAnsi="Times New Roman"/>
          <w:sz w:val="28"/>
          <w:szCs w:val="28"/>
        </w:rPr>
        <w:t>Берестовская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» функционирует детский сад «Жемчужинка» на 20 мест. Территория детсада благоустроена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3.Создание условий для обеспечения жителей услугами организаций культуры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три сельских клуба: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Хлебовский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Плодородненский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но с 01.05.2017г здание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клуба признано  </w:t>
      </w:r>
      <w:proofErr w:type="spellStart"/>
      <w:r>
        <w:rPr>
          <w:rFonts w:ascii="Times New Roman" w:hAnsi="Times New Roman"/>
          <w:sz w:val="28"/>
          <w:szCs w:val="28"/>
        </w:rPr>
        <w:t>аварийным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ребуется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замена потолка и крыши . С  01.08.2018г  здание  </w:t>
      </w:r>
      <w:proofErr w:type="spellStart"/>
      <w:r>
        <w:rPr>
          <w:rFonts w:ascii="Times New Roman" w:hAnsi="Times New Roman"/>
          <w:sz w:val="28"/>
          <w:szCs w:val="28"/>
        </w:rPr>
        <w:t>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клуба признано  </w:t>
      </w:r>
      <w:proofErr w:type="spellStart"/>
      <w:r>
        <w:rPr>
          <w:rFonts w:ascii="Times New Roman" w:hAnsi="Times New Roman"/>
          <w:sz w:val="28"/>
          <w:szCs w:val="28"/>
        </w:rPr>
        <w:t>аварийным.Требуется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замена потолка и крыши , укрепление стен 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2018 году по разделу  «Культура» было израсходованы денежные средства: денежные поощрения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призы, новогодние елки – </w:t>
      </w:r>
      <w:r>
        <w:rPr>
          <w:rFonts w:ascii="Times New Roman" w:hAnsi="Times New Roman"/>
          <w:sz w:val="28"/>
          <w:szCs w:val="28"/>
        </w:rPr>
        <w:lastRenderedPageBreak/>
        <w:t>29 900руб.,проведение экспертизы составило – 41 000руб., техобслуживание электроустановок – 31 920руб.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проведении мероприятий была оказана спонсорская помощь  ИП Слесаренко Ф.В., ИП Салтанов В.А., .ИП  Солдатов С.А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Зарплата по договорам  составила  201 985,21 руб.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хозяйственные нужды потрачено – 13529руб., на электроэнергию- 8235,62руб.,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Обеспечение условий для развития физкультуры и массового спорта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Хорошей базой для занятия физкультурой и спортом на территории МО являются спортивные залы школ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которые могут работать в вечернее время и в выходные дни . В ОУ  есть необходимое количество спортивного инвентаря  , есть тренажерный зал.. При школах оборудованы спортивные площадки . К сожалению , наполняемость школ учащимися с каждым годом падает , так  в  2018 году в МОБУ «</w:t>
      </w:r>
      <w:proofErr w:type="spellStart"/>
      <w:r>
        <w:rPr>
          <w:rFonts w:ascii="Times New Roman" w:hAnsi="Times New Roman"/>
          <w:sz w:val="28"/>
          <w:szCs w:val="28"/>
        </w:rPr>
        <w:t>Берестовская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» насчитывалось  6 учащихся , в МОБУ «</w:t>
      </w:r>
      <w:proofErr w:type="spellStart"/>
      <w:r>
        <w:rPr>
          <w:rFonts w:ascii="Times New Roman" w:hAnsi="Times New Roman"/>
          <w:sz w:val="28"/>
          <w:szCs w:val="28"/>
        </w:rPr>
        <w:t>Хлебовская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»- 24 учащегося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этим уменьшается штат учителей , в том числе ушли из школы учителя физкультуры и спортивная жизнь ОУ сошла на нет.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5.Содержание автомобильных дорог общего пользования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содержание администрации МО находится 4640 м автомобильных дорог общего пользования и земельные участки под объектами (оформлены в собственность),в том числе в 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2180м,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- 1910 м, </w:t>
      </w:r>
      <w:proofErr w:type="spellStart"/>
      <w:r>
        <w:rPr>
          <w:rFonts w:ascii="Times New Roman" w:hAnsi="Times New Roman"/>
          <w:sz w:val="28"/>
          <w:szCs w:val="28"/>
        </w:rPr>
        <w:t>п.Плодородный</w:t>
      </w:r>
      <w:proofErr w:type="spellEnd"/>
      <w:r>
        <w:rPr>
          <w:rFonts w:ascii="Times New Roman" w:hAnsi="Times New Roman"/>
          <w:sz w:val="28"/>
          <w:szCs w:val="28"/>
        </w:rPr>
        <w:t xml:space="preserve"> – 550 м. Дороги в 2018году  не отсыпались  и не  грейдировались. В собственность  администрации три  моста : два железных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один – железобетонный и земельные участки под объектами 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2018 году на содержание дорог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отсутствием снега , было потрачено :-32480 руб. на проведение оценки дорог местного значения и </w:t>
      </w:r>
      <w:proofErr w:type="spellStart"/>
      <w:r>
        <w:rPr>
          <w:rFonts w:ascii="Times New Roman" w:hAnsi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дорог- 36 500 руб. Остаток денежных средств было переведено на 2019год.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6.Комплексное развитие коммунальной инфраструктуры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Жилищного фонда в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собственности нет. Количество жилых домов (квартир) – 159 единиц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Коммунальные услуги населению оказывают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услугу электроснабжения – отделение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РЭС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услугу газоснабжения – ОАО « </w:t>
      </w:r>
      <w:proofErr w:type="spellStart"/>
      <w:r>
        <w:rPr>
          <w:rFonts w:ascii="Times New Roman" w:hAnsi="Times New Roman"/>
          <w:sz w:val="28"/>
          <w:szCs w:val="28"/>
        </w:rPr>
        <w:t>Оренбургоблгаз</w:t>
      </w:r>
      <w:proofErr w:type="spellEnd"/>
      <w:r>
        <w:rPr>
          <w:rFonts w:ascii="Times New Roman" w:hAnsi="Times New Roman"/>
          <w:sz w:val="28"/>
          <w:szCs w:val="28"/>
        </w:rPr>
        <w:t xml:space="preserve">» Трест «Сорочинск </w:t>
      </w:r>
      <w:proofErr w:type="spellStart"/>
      <w:r>
        <w:rPr>
          <w:rFonts w:ascii="Times New Roman" w:hAnsi="Times New Roman"/>
          <w:sz w:val="28"/>
          <w:szCs w:val="28"/>
        </w:rPr>
        <w:t>межрайгаз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услугу водоснабжения МУП «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собственности  Администрации водопроводные сети протяженностью  10747м., в 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5068м 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3457 м, п. Плодородный – 2222 м. Обслуживают  водопроводную систему  МУП «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на праве хозяйственного ведения. 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2018году  в связи с ЧС  ( выход из строя  скважин ) в п. </w:t>
      </w:r>
      <w:proofErr w:type="spellStart"/>
      <w:r>
        <w:rPr>
          <w:rFonts w:ascii="Times New Roman" w:hAnsi="Times New Roman"/>
          <w:sz w:val="28"/>
          <w:szCs w:val="28"/>
        </w:rPr>
        <w:t>Хлебовка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администрация заключила договор с ООО </w:t>
      </w:r>
      <w:proofErr w:type="spellStart"/>
      <w:r>
        <w:rPr>
          <w:rFonts w:ascii="Times New Roman" w:hAnsi="Times New Roman"/>
          <w:sz w:val="28"/>
          <w:szCs w:val="28"/>
        </w:rPr>
        <w:t>Спецводстрой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 произвел очистку скважин за счет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админисирация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)на сумму 199727 рублей .(100 000 рублей – выделило  МО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99727рублей- МО .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сельсовет)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7.Организация работ по благоустройству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осуществляет  деятельность по благоустройству территории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озеленени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приобретены елки)- 6000руб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подготовки и проведения 73 годовщины Победы в ВОВ проведен косметический ремонт памятников в селах поселения на сумму   2000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свалок в п. </w:t>
      </w:r>
      <w:proofErr w:type="spellStart"/>
      <w:r>
        <w:rPr>
          <w:rFonts w:ascii="Times New Roman" w:hAnsi="Times New Roman"/>
          <w:sz w:val="28"/>
          <w:szCs w:val="28"/>
        </w:rPr>
        <w:t>Хлебовка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осуществлена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ИП Слесаренко на сумму –    60 000 руб.,.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Опашка п. </w:t>
      </w:r>
      <w:proofErr w:type="gramStart"/>
      <w:r>
        <w:rPr>
          <w:rFonts w:ascii="Times New Roman" w:hAnsi="Times New Roman"/>
          <w:sz w:val="28"/>
          <w:szCs w:val="28"/>
        </w:rPr>
        <w:t>Плодородный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 осуществлена ИП Слесаренко на сумму – 20000руб.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 ПГ 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41006руб.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ГСМ, запчасти- 40 125руб.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Хозрасход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, огнетушитель- 12 711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Зарплата – 173 815.80руб.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8. Организация озеленения территории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целях благоустройства сел и улучшения экологического состояния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проводить мероприятия по озеленению сел  МО.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</w:t>
      </w:r>
      <w:proofErr w:type="gramStart"/>
      <w:r>
        <w:rPr>
          <w:rFonts w:ascii="Times New Roman" w:hAnsi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нет средств на приобретение на большего количества  посадочного материала: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приобретено и посажено: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возле памятника </w:t>
      </w:r>
      <w:proofErr w:type="gramStart"/>
      <w:r>
        <w:rPr>
          <w:rFonts w:ascii="Times New Roman" w:hAnsi="Times New Roman"/>
          <w:sz w:val="28"/>
          <w:szCs w:val="28"/>
        </w:rPr>
        <w:t>павшим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в п. </w:t>
      </w:r>
      <w:proofErr w:type="spellStart"/>
      <w:r>
        <w:rPr>
          <w:rFonts w:ascii="Times New Roman" w:hAnsi="Times New Roman"/>
          <w:sz w:val="28"/>
          <w:szCs w:val="28"/>
        </w:rPr>
        <w:t>Хлебовка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-3 елки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школы- 1 на      сумму 6000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9.Организация освещения улиц территории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Отдельный вопрос  - освещение улиц  сел поселения  в темное время суток. Всего на территории поселения функционируют 25 фонарей уличного освещения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- 11штук,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11 штук , п. Плодородный – 3 штуки.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Сумма расчетов  за потребленную электроэнергию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т.е. уличное освещение) - 313745.82 руб.                                                                                                      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уличного освещения 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осуществляет  Филиал ПАО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тому же администрация в 2018 г. приобрела </w:t>
      </w:r>
      <w:proofErr w:type="spellStart"/>
      <w:r>
        <w:rPr>
          <w:rFonts w:ascii="Times New Roman" w:hAnsi="Times New Roman"/>
          <w:sz w:val="28"/>
          <w:szCs w:val="28"/>
        </w:rPr>
        <w:t>хозтоваров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( лампы ДРЛ, фонари, дроссели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счетчик, кронштейны для фонарей и т. д.)  для обеспечения уличного освещения   на сумму – 23 313.20руб.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10.Обеспечение  первичных мер пожарной безопасности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проведение мероприятий в области пожарной безопасности на 2018 год были освоены денежные средства в сумме                                                           42 700,0руб.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2018 году эти денежные средства были направлены на содержание пожарной команды из 2-х человек.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члены  добровольной пожарной команды приняли участие в тушении  5 пожаров на территории МО. Помощь в тушении пожаров оказывали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-ДПК МО Ясногорский сельсовет;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-ДПК МО </w:t>
      </w:r>
      <w:proofErr w:type="spellStart"/>
      <w:r>
        <w:rPr>
          <w:rFonts w:ascii="Times New Roman" w:hAnsi="Times New Roman"/>
          <w:sz w:val="28"/>
          <w:szCs w:val="28"/>
        </w:rPr>
        <w:t>Среднеуранский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-ДПК  МО </w:t>
      </w:r>
      <w:proofErr w:type="spellStart"/>
      <w:r>
        <w:rPr>
          <w:rFonts w:ascii="Times New Roman" w:hAnsi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ПЧ п. Новосергиевка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11.Содержание мест захоронения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содержании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находятся 3 кладбища 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п.Хлебовка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п.Плодородный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истекшем году  в п. </w:t>
      </w:r>
      <w:proofErr w:type="spellStart"/>
      <w:r>
        <w:rPr>
          <w:rFonts w:ascii="Times New Roman" w:hAnsi="Times New Roman"/>
          <w:sz w:val="28"/>
          <w:szCs w:val="28"/>
        </w:rPr>
        <w:t>Хлебовка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силами самих жителей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учащимися  МОБУ «</w:t>
      </w:r>
      <w:proofErr w:type="spellStart"/>
      <w:r>
        <w:rPr>
          <w:rFonts w:ascii="Times New Roman" w:hAnsi="Times New Roman"/>
          <w:sz w:val="28"/>
          <w:szCs w:val="28"/>
        </w:rPr>
        <w:t>Хлебовская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 xml:space="preserve">» ,в том числе работниками ИП Слесаренко , были выполнены работы по уборке мусора ,сорной </w:t>
      </w:r>
      <w:proofErr w:type="spellStart"/>
      <w:r>
        <w:rPr>
          <w:rFonts w:ascii="Times New Roman" w:hAnsi="Times New Roman"/>
          <w:sz w:val="28"/>
          <w:szCs w:val="28"/>
        </w:rPr>
        <w:t>растительности,вывоза</w:t>
      </w:r>
      <w:proofErr w:type="spellEnd"/>
      <w:r>
        <w:rPr>
          <w:rFonts w:ascii="Times New Roman" w:hAnsi="Times New Roman"/>
          <w:sz w:val="28"/>
          <w:szCs w:val="28"/>
        </w:rPr>
        <w:t xml:space="preserve"> мусора на свалку. А затем, по  решению схода граждан,  было решено заменить ограду местного кладбища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Необходимые 250 000 рублей  были собраны;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населением  200 000 руб.,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-администрация выделила 50 000 рублей.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была проведена такая  же работа силами жителей  с привлечением нанятого рабочего для прокоса сорной травы между </w:t>
      </w:r>
      <w:proofErr w:type="spellStart"/>
      <w:r>
        <w:rPr>
          <w:rFonts w:ascii="Times New Roman" w:hAnsi="Times New Roman"/>
          <w:sz w:val="28"/>
          <w:szCs w:val="28"/>
        </w:rPr>
        <w:t>могилами.На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было потрачено по договору  -   5200 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12.Создание условий для предоставления транспортных услуг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2018 году перевозку пассажиров из села </w:t>
      </w:r>
      <w:proofErr w:type="spellStart"/>
      <w:r>
        <w:rPr>
          <w:rFonts w:ascii="Times New Roman" w:hAnsi="Times New Roman"/>
          <w:sz w:val="28"/>
          <w:szCs w:val="28"/>
        </w:rPr>
        <w:t>Берестовка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осуществлял </w:t>
      </w:r>
      <w:proofErr w:type="spellStart"/>
      <w:r>
        <w:rPr>
          <w:rFonts w:ascii="Times New Roman" w:hAnsi="Times New Roman"/>
          <w:sz w:val="28"/>
          <w:szCs w:val="28"/>
        </w:rPr>
        <w:t>Раисов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на личной Газели . На территории МО установлен график перевозок : среда , пятница . Жители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,которое расположено на трассе Новосергиевка – Шарлык  ,имеют возможности чаще пользоваться услугами общественного транспорта .  Также , по необходимости , жители пользуются услугами местных таксистов. На территории МО организован маршрут перевозок учащихся  МОБУ «</w:t>
      </w:r>
      <w:proofErr w:type="spellStart"/>
      <w:r>
        <w:rPr>
          <w:rFonts w:ascii="Times New Roman" w:hAnsi="Times New Roman"/>
          <w:sz w:val="28"/>
          <w:szCs w:val="28"/>
        </w:rPr>
        <w:t>Берестовской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>»  Подвоз осуществляется школьным автобусом. И все-таки осуществление  перевозок пассажиров требует проработки и  действенных принятия мер.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13.Организационная работа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2018 году продолжалась слаженная  работа законодательного органа -   Совета  депутатов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работа исполнительного органа –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реформированию системы местного самоуправления  в рамках реализации 131-ФЗ « Об общих </w:t>
      </w:r>
      <w:r>
        <w:rPr>
          <w:rFonts w:ascii="Times New Roman" w:hAnsi="Times New Roman"/>
          <w:sz w:val="28"/>
          <w:szCs w:val="28"/>
        </w:rPr>
        <w:lastRenderedPageBreak/>
        <w:t>принципах  организации местного самоуправления в Российской Федерации».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отчетный год  в работе  Третьего  созыва Совета депутатов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принимали участие  7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следующем составе постоянных комиссий Совета депутатов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сельсовет: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Мандатная комиссия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1.Местюкова Т.Д.- председатель комиссии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2.Гуляева С.Н.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бюджетной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налоговой и финансовой политике и вопросам АПК: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1.Салтанов В.А.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Киндялова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образованию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здравоохранению ,социальной </w:t>
      </w:r>
      <w:proofErr w:type="spellStart"/>
      <w:r>
        <w:rPr>
          <w:rFonts w:ascii="Times New Roman" w:hAnsi="Times New Roman"/>
          <w:sz w:val="28"/>
          <w:szCs w:val="28"/>
        </w:rPr>
        <w:t>политике,торговле,делам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молодежи,культуре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спорту: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1.Дубинкина Т.А. председатель комиссии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вопросам муниципальной службы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правопорядка ,соблюдения законности ,</w:t>
      </w:r>
      <w:proofErr w:type="spellStart"/>
      <w:r>
        <w:rPr>
          <w:rFonts w:ascii="Times New Roman" w:hAnsi="Times New Roman"/>
          <w:sz w:val="28"/>
          <w:szCs w:val="28"/>
        </w:rPr>
        <w:t>труда,благоустройства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работе с общественными и религиозными </w:t>
      </w:r>
      <w:proofErr w:type="spellStart"/>
      <w:r>
        <w:rPr>
          <w:rFonts w:ascii="Times New Roman" w:hAnsi="Times New Roman"/>
          <w:sz w:val="28"/>
          <w:szCs w:val="28"/>
        </w:rPr>
        <w:t>объединениями,национальным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вопросам и делам военнослужащих :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1.Носова Ф.З. председатель комиссии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2.Золотухин А.В.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Согласно Регламента Совета депутатов присутствие на каждом заседании Совета является одной из основных обязанностей </w:t>
      </w:r>
      <w:proofErr w:type="spellStart"/>
      <w:r>
        <w:rPr>
          <w:rFonts w:ascii="Times New Roman" w:hAnsi="Times New Roman"/>
          <w:sz w:val="28"/>
          <w:szCs w:val="28"/>
        </w:rPr>
        <w:t>депутата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редняя</w:t>
      </w:r>
      <w:proofErr w:type="spellEnd"/>
      <w:r>
        <w:rPr>
          <w:rFonts w:ascii="Times New Roman" w:hAnsi="Times New Roman"/>
          <w:sz w:val="28"/>
          <w:szCs w:val="28"/>
        </w:rPr>
        <w:t xml:space="preserve"> явка депутатов на заседаниях за год составляет 93%.Совет депутатов по регламенту должен проводится не менее одного раза в квартал , но жизнь  МО насыщена настолько плотно , что заседания у нас проводились практически </w:t>
      </w:r>
      <w:proofErr w:type="spellStart"/>
      <w:r>
        <w:rPr>
          <w:rFonts w:ascii="Times New Roman" w:hAnsi="Times New Roman"/>
          <w:sz w:val="28"/>
          <w:szCs w:val="28"/>
        </w:rPr>
        <w:t>ежемесячно.За</w:t>
      </w:r>
      <w:proofErr w:type="spellEnd"/>
      <w:r>
        <w:rPr>
          <w:rFonts w:ascii="Times New Roman" w:hAnsi="Times New Roman"/>
          <w:sz w:val="28"/>
          <w:szCs w:val="28"/>
        </w:rPr>
        <w:t xml:space="preserve"> год было проведено  12 заседаний , принято  48 решений 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Нормативно правовые акты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принятые Советом  депутатов в обязательном порядке обнародуются . Жители могут прийти и ознакомится  с НПА в сельсовете , либо на официальном сайте администрации. Все НПА,  которые касаются неопределенного круга лиц (т.е. всех жителей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направляются в прокуратуру и в государственно-правовое управление аппарата Губернатора и Правительства Оренбургской области. Для внесения  НПА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 областной регистр муниципальных нормативных правовых актов направлено   11 решений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Депутаты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принимали участие или оказывали посильную помощь в мероприятиях местного и районного значения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 Администрация 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Администрация 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выполняет работу в соответствии с полномочиями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установленными Федеральным законом от 06.10.2003 г. №131- ФЗ « Об общих принципах организации местного самоуправления в Российской Федерации», Уставом 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и Положением об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2018 г. издано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42 постановления , 39 распоряжений   по основной деятельности.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Нормативно правовые акты (постановления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распоряжения ) в обязательном порядке обнародуются . Жители могут прийти и ознакомится  с НПА в сельсовете , либо на официальном сайте администрации. Все НПА,  которые касаются неопределенного круга лиц (т.е. всех жителей )  направляются в прокуратуру и в государственно-правовое управление аппарата Губернатора и Правительства Оренбургской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Главное богатство нашего поселения – это люди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проживающие в МО, поэтому работа с обращениями граждан занимает особое место  в работе администрации.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График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 приема граждан утвержден , но на самом деле глава и специалист администрации проводят прием граждан ежедневно ,если это необходимо.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2018 г. с обращениями  и заявлениями в администрацию обратилось 398 человек, в том числе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заявления с просьбой о записи в пенсионный фонд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- 4заявления о записи в МФЦ</w:t>
      </w:r>
      <w:proofErr w:type="gramStart"/>
      <w:r>
        <w:rPr>
          <w:rFonts w:ascii="Times New Roman" w:hAnsi="Times New Roman"/>
          <w:sz w:val="28"/>
          <w:szCs w:val="28"/>
        </w:rPr>
        <w:t>;;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- 3 заявления с просьбой разрешить конфликтную ситуацию с соседями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 заявлений о получении выписок с юстиции;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 заявлений о выдаче копии лицевого счета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обращений о предоставлении характеристики с места жительства гражданина;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обращений о выдаче акта обследования условий проживания граждан, нуждающихся в постоянном уходе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обращения о выдаче акта обследования материальн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бытовых условий проживания в жилом помещении;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 обращений о получении распоряжений по присвоению почтовых адресов домам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земельным участкам ;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34 обращения на получение доверенностей на получение пенсий доверенным лицом в связи с </w:t>
      </w:r>
      <w:proofErr w:type="spellStart"/>
      <w:r>
        <w:rPr>
          <w:rFonts w:ascii="Times New Roman" w:hAnsi="Times New Roman"/>
          <w:sz w:val="28"/>
          <w:szCs w:val="28"/>
        </w:rPr>
        <w:t>болезью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доверителей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д.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 заявления и обращения граждан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поступившие в адрес администрации рассмотрены в срок , в том числе с применением выездных форм работы.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каждому поступившему заявлению и обращению граждан дано разъяснению и принято  соответствующее решение.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Специалистом администрации за отчетный период выдано населению различного рода справок в количестве  578 штук.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 2018г может осуществлять 12 муниципальных услуг и дает ответы через электронную почту и в письменном виде ответы на запросы других служб и учреждений.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Административной комиссией 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жителям поселения было выдано 8 предупреждений  о недопустимости административных правонарушениях  в сельском хозяйстве и ветеринарии  ст.35 «Выпас домашних животных и птицы в не отведенных местах . Несмотря на разъяснительную работу среди населения о запрете выпаса  домашних животных и птицы в не отведенных местах не все жители соблюдают этот запрет . Так один житель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пострадал от того,  что его теленок был сбит машиной и владелец машины подал иск о возмещении ущерба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теперь обязан заплатит хозяин теленка. Так хозяин потерял теленка и еще заплатит за ущерб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На содержание аппарата для организации работы муниципального органа произведены расходы в сумме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1 330 671, 14</w:t>
      </w:r>
      <w:r>
        <w:rPr>
          <w:rFonts w:ascii="Times New Roman" w:hAnsi="Times New Roman"/>
          <w:sz w:val="28"/>
          <w:szCs w:val="28"/>
        </w:rPr>
        <w:t xml:space="preserve">руб.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эту сумму входят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- 554 231,09руб. зарплата главы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-177257,94 заработная плата работников администрации                      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- 9100 руб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sz w:val="28"/>
          <w:szCs w:val="28"/>
        </w:rPr>
        <w:t>УРМ,СБИС,Смета,Бюджет,Антивирус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ремонт автомобиля –  38 800руб</w:t>
      </w:r>
      <w:proofErr w:type="gramStart"/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- - </w:t>
      </w:r>
      <w:proofErr w:type="gramEnd"/>
      <w:r>
        <w:rPr>
          <w:rFonts w:ascii="Times New Roman" w:hAnsi="Times New Roman"/>
          <w:sz w:val="28"/>
          <w:szCs w:val="28"/>
        </w:rPr>
        <w:t xml:space="preserve">подписка  - 5262,66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-ГСМ  - 102354,80 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-канцтовары - 40 898,58руб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чистка и заправка картриджей   - 5720 руб.                                                                            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ноутбук-24 725руб.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-учеба, взносы  - 1600 руб.                                                                                 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хозрасходы</w:t>
      </w:r>
      <w:proofErr w:type="spellEnd"/>
      <w:r>
        <w:rPr>
          <w:rFonts w:ascii="Times New Roman" w:hAnsi="Times New Roman"/>
          <w:sz w:val="28"/>
          <w:szCs w:val="28"/>
        </w:rPr>
        <w:t xml:space="preserve">   - 40 898,58руб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вязь  ( в том числе интернет) – 14 723.12руб.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отопление в администрации- 157 898.12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Большое внимание уделяется внутреннему финансовому контролю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по соглашению осуществляет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2110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все администрация оплачивает налог на имеющееся в налич</w:t>
      </w:r>
      <w:proofErr w:type="gramStart"/>
      <w:r>
        <w:rPr>
          <w:rFonts w:ascii="Times New Roman" w:hAnsi="Times New Roman"/>
          <w:sz w:val="28"/>
          <w:szCs w:val="28"/>
        </w:rPr>
        <w:t>ии у а</w:t>
      </w:r>
      <w:proofErr w:type="gramEnd"/>
      <w:r>
        <w:rPr>
          <w:rFonts w:ascii="Times New Roman" w:hAnsi="Times New Roman"/>
          <w:sz w:val="28"/>
          <w:szCs w:val="28"/>
        </w:rPr>
        <w:t>дминистрации имущество- 112 347руб.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января 2018г  бухгалтерский учет  осуществляется через централизованную бухгалтерию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з/п бухгалтера – 166 600руб.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была выделена дотация сверх запланированных средств  на поддержку мер по обеспечению сбалансированности бюджетов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Берестовского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ета, которая составила  100 000</w:t>
      </w:r>
      <w:r>
        <w:rPr>
          <w:rFonts w:ascii="Times New Roman" w:hAnsi="Times New Roman"/>
          <w:sz w:val="28"/>
          <w:szCs w:val="28"/>
        </w:rPr>
        <w:t>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Спонсорская помощь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на ремонт ограды в п. </w:t>
      </w:r>
      <w:proofErr w:type="spellStart"/>
      <w:r>
        <w:rPr>
          <w:rFonts w:ascii="Times New Roman" w:hAnsi="Times New Roman"/>
          <w:sz w:val="28"/>
          <w:szCs w:val="28"/>
        </w:rPr>
        <w:t>Хлебовка</w:t>
      </w:r>
      <w:proofErr w:type="spellEnd"/>
      <w:r>
        <w:rPr>
          <w:rFonts w:ascii="Times New Roman" w:hAnsi="Times New Roman"/>
          <w:sz w:val="28"/>
          <w:szCs w:val="28"/>
        </w:rPr>
        <w:t>)  50 000 руб.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15.Государственные полномочия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основании  ч. 2 ст. 6 Устава МО администрация исполняет следующие государственные полномочия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ведет постановку на  воинский учет                                  82 600</w:t>
      </w:r>
      <w:r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выполняет работу по </w:t>
      </w:r>
      <w:proofErr w:type="spellStart"/>
      <w:r>
        <w:rPr>
          <w:rFonts w:ascii="Times New Roman" w:hAnsi="Times New Roman"/>
          <w:sz w:val="28"/>
          <w:szCs w:val="28"/>
        </w:rPr>
        <w:t>ЗАГСу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т.е. ведет запись актов гражданского состояния (оформляет рождение , регистрирует браки , выдает свидетельства о смерти )           - 3 600,0 руб.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01.09.2018г полномочия администрации по </w:t>
      </w:r>
      <w:proofErr w:type="spellStart"/>
      <w:r>
        <w:rPr>
          <w:rFonts w:ascii="Times New Roman" w:hAnsi="Times New Roman"/>
          <w:sz w:val="28"/>
          <w:szCs w:val="28"/>
        </w:rPr>
        <w:t>ЗАГСу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переданы в рай</w:t>
      </w:r>
      <w:r>
        <w:rPr>
          <w:rFonts w:ascii="Times New Roman" w:hAnsi="Times New Roman"/>
          <w:sz w:val="28"/>
          <w:szCs w:val="28"/>
        </w:rPr>
        <w:t>онны</w:t>
      </w:r>
      <w:r>
        <w:rPr>
          <w:rFonts w:ascii="Times New Roman" w:hAnsi="Times New Roman"/>
          <w:sz w:val="28"/>
          <w:szCs w:val="28"/>
        </w:rPr>
        <w:t>й отдел Загса.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получения финансовой помощи из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бюджет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исполнен на сумму      2 991 638руб 64коп.    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</w:t>
      </w:r>
      <w:proofErr w:type="spellStart"/>
      <w:r>
        <w:rPr>
          <w:rFonts w:ascii="Times New Roman" w:hAnsi="Times New Roman"/>
          <w:sz w:val="28"/>
          <w:szCs w:val="28"/>
        </w:rPr>
        <w:t>Берестовский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сельсовет-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Т.Д.Местюкова</w:t>
      </w:r>
      <w:proofErr w:type="spellEnd"/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E7439C" w:rsidRDefault="00E7439C" w:rsidP="00E7439C">
      <w:pPr>
        <w:rPr>
          <w:rFonts w:ascii="Times New Roman" w:hAnsi="Times New Roman"/>
          <w:sz w:val="28"/>
          <w:szCs w:val="28"/>
        </w:rPr>
      </w:pPr>
    </w:p>
    <w:p w:rsidR="00663CDA" w:rsidRDefault="00663CDA"/>
    <w:sectPr w:rsidR="0066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56"/>
    <w:rsid w:val="00003444"/>
    <w:rsid w:val="00022F3C"/>
    <w:rsid w:val="0006772E"/>
    <w:rsid w:val="00071A49"/>
    <w:rsid w:val="00095CE0"/>
    <w:rsid w:val="000F1E56"/>
    <w:rsid w:val="0010536B"/>
    <w:rsid w:val="001122B6"/>
    <w:rsid w:val="00126A2E"/>
    <w:rsid w:val="0012706F"/>
    <w:rsid w:val="00143AB0"/>
    <w:rsid w:val="0015601C"/>
    <w:rsid w:val="00160126"/>
    <w:rsid w:val="00171B95"/>
    <w:rsid w:val="001A0DB0"/>
    <w:rsid w:val="001B240C"/>
    <w:rsid w:val="001B5B06"/>
    <w:rsid w:val="001B6849"/>
    <w:rsid w:val="001C5C03"/>
    <w:rsid w:val="001E3479"/>
    <w:rsid w:val="002068E5"/>
    <w:rsid w:val="002247C0"/>
    <w:rsid w:val="00230800"/>
    <w:rsid w:val="002413E5"/>
    <w:rsid w:val="0027370C"/>
    <w:rsid w:val="0027668C"/>
    <w:rsid w:val="0029193A"/>
    <w:rsid w:val="00293732"/>
    <w:rsid w:val="002B44CF"/>
    <w:rsid w:val="002D1BDD"/>
    <w:rsid w:val="002D3F17"/>
    <w:rsid w:val="002F3567"/>
    <w:rsid w:val="002F48D6"/>
    <w:rsid w:val="00305D12"/>
    <w:rsid w:val="00326D5E"/>
    <w:rsid w:val="0032709D"/>
    <w:rsid w:val="00390D4B"/>
    <w:rsid w:val="00395534"/>
    <w:rsid w:val="003B236B"/>
    <w:rsid w:val="003B6560"/>
    <w:rsid w:val="003C1EA2"/>
    <w:rsid w:val="003E38C4"/>
    <w:rsid w:val="003F5335"/>
    <w:rsid w:val="00455467"/>
    <w:rsid w:val="004838DA"/>
    <w:rsid w:val="004A6586"/>
    <w:rsid w:val="004B62AE"/>
    <w:rsid w:val="004E239E"/>
    <w:rsid w:val="004F1184"/>
    <w:rsid w:val="005174E4"/>
    <w:rsid w:val="00574F76"/>
    <w:rsid w:val="005835DF"/>
    <w:rsid w:val="00600CA3"/>
    <w:rsid w:val="00622EC1"/>
    <w:rsid w:val="00626879"/>
    <w:rsid w:val="00663CDA"/>
    <w:rsid w:val="00675BE7"/>
    <w:rsid w:val="006A77B3"/>
    <w:rsid w:val="006E3440"/>
    <w:rsid w:val="006E73F9"/>
    <w:rsid w:val="006F12BE"/>
    <w:rsid w:val="00706785"/>
    <w:rsid w:val="007167AB"/>
    <w:rsid w:val="00720198"/>
    <w:rsid w:val="00741925"/>
    <w:rsid w:val="00741FA0"/>
    <w:rsid w:val="00757AD4"/>
    <w:rsid w:val="00766DE7"/>
    <w:rsid w:val="007679CB"/>
    <w:rsid w:val="00773DCE"/>
    <w:rsid w:val="00774D55"/>
    <w:rsid w:val="00780CB9"/>
    <w:rsid w:val="00781CDC"/>
    <w:rsid w:val="007B488A"/>
    <w:rsid w:val="007B79FB"/>
    <w:rsid w:val="007C2A39"/>
    <w:rsid w:val="007E0D9E"/>
    <w:rsid w:val="007E38CA"/>
    <w:rsid w:val="00824E4E"/>
    <w:rsid w:val="00827E4C"/>
    <w:rsid w:val="00874A1D"/>
    <w:rsid w:val="008B2B8D"/>
    <w:rsid w:val="008C4746"/>
    <w:rsid w:val="008D4703"/>
    <w:rsid w:val="008D7A18"/>
    <w:rsid w:val="00901420"/>
    <w:rsid w:val="00906E82"/>
    <w:rsid w:val="0091525F"/>
    <w:rsid w:val="009650C7"/>
    <w:rsid w:val="00993AE1"/>
    <w:rsid w:val="009C2644"/>
    <w:rsid w:val="009E1F75"/>
    <w:rsid w:val="009F4331"/>
    <w:rsid w:val="00A00E87"/>
    <w:rsid w:val="00A25A76"/>
    <w:rsid w:val="00A87818"/>
    <w:rsid w:val="00AB3AF4"/>
    <w:rsid w:val="00AC3533"/>
    <w:rsid w:val="00AC7729"/>
    <w:rsid w:val="00AE4DEC"/>
    <w:rsid w:val="00AF3732"/>
    <w:rsid w:val="00B110C0"/>
    <w:rsid w:val="00B15075"/>
    <w:rsid w:val="00B16FEE"/>
    <w:rsid w:val="00B4197F"/>
    <w:rsid w:val="00B4288E"/>
    <w:rsid w:val="00B50FE3"/>
    <w:rsid w:val="00B856C9"/>
    <w:rsid w:val="00BA28A0"/>
    <w:rsid w:val="00BA3075"/>
    <w:rsid w:val="00BB7F49"/>
    <w:rsid w:val="00BC0EB1"/>
    <w:rsid w:val="00BD5CE7"/>
    <w:rsid w:val="00BE7C2F"/>
    <w:rsid w:val="00BF5310"/>
    <w:rsid w:val="00C51CCE"/>
    <w:rsid w:val="00C548EE"/>
    <w:rsid w:val="00C61524"/>
    <w:rsid w:val="00C70794"/>
    <w:rsid w:val="00C86FEA"/>
    <w:rsid w:val="00CA4389"/>
    <w:rsid w:val="00CB2356"/>
    <w:rsid w:val="00CF289D"/>
    <w:rsid w:val="00CF3BC9"/>
    <w:rsid w:val="00D23DB6"/>
    <w:rsid w:val="00D31441"/>
    <w:rsid w:val="00D35993"/>
    <w:rsid w:val="00D47710"/>
    <w:rsid w:val="00D75954"/>
    <w:rsid w:val="00D77D87"/>
    <w:rsid w:val="00D8196D"/>
    <w:rsid w:val="00D842A1"/>
    <w:rsid w:val="00D90317"/>
    <w:rsid w:val="00DC4D12"/>
    <w:rsid w:val="00DD07BA"/>
    <w:rsid w:val="00E049D1"/>
    <w:rsid w:val="00E12163"/>
    <w:rsid w:val="00E33C17"/>
    <w:rsid w:val="00E43D56"/>
    <w:rsid w:val="00E45ED9"/>
    <w:rsid w:val="00E7439C"/>
    <w:rsid w:val="00E96D06"/>
    <w:rsid w:val="00EB7B20"/>
    <w:rsid w:val="00F16532"/>
    <w:rsid w:val="00F462B9"/>
    <w:rsid w:val="00FA6803"/>
    <w:rsid w:val="00FB5434"/>
    <w:rsid w:val="00F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3307</Words>
  <Characters>18854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imFiXiT</dc:creator>
  <cp:keywords/>
  <dc:description/>
  <cp:lastModifiedBy>imFiXiT</cp:lastModifiedBy>
  <cp:revision>2</cp:revision>
  <dcterms:created xsi:type="dcterms:W3CDTF">2019-03-04T15:56:00Z</dcterms:created>
  <dcterms:modified xsi:type="dcterms:W3CDTF">2019-03-04T16:01:00Z</dcterms:modified>
</cp:coreProperties>
</file>